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E7" w:rsidRPr="000F6079" w:rsidRDefault="009A28C5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B0B43">
        <w:rPr>
          <w:rFonts w:ascii="Times New Roman" w:hAnsi="Times New Roman"/>
          <w:sz w:val="28"/>
          <w:szCs w:val="28"/>
        </w:rPr>
        <w:t xml:space="preserve"> </w:t>
      </w:r>
      <w:r w:rsidR="000A44E7"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0A44E7" w:rsidRPr="000F6079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4E7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0A44E7" w:rsidRPr="000F6079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4E7" w:rsidRPr="0084395C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Государственное управление и местное самоуправление</w:t>
      </w:r>
    </w:p>
    <w:p w:rsidR="003E1E5A" w:rsidRPr="003E1E5A" w:rsidRDefault="003E1E5A" w:rsidP="000A44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5E65" w:rsidRPr="00464981" w:rsidRDefault="00CA5E65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Основные цели и принципы государственной политики в сфере развития </w:t>
      </w:r>
      <w:r w:rsidR="00464981">
        <w:rPr>
          <w:rFonts w:ascii="Times New Roman" w:hAnsi="Times New Roman"/>
          <w:sz w:val="28"/>
          <w:szCs w:val="28"/>
        </w:rPr>
        <w:t>малого предпринимательства в РФ</w:t>
      </w:r>
    </w:p>
    <w:p w:rsidR="00E03FCD" w:rsidRPr="00464981" w:rsidRDefault="00EE5B3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р</w:t>
      </w:r>
      <w:r w:rsidR="00CF1004" w:rsidRPr="00464981">
        <w:rPr>
          <w:rFonts w:ascii="Times New Roman" w:hAnsi="Times New Roman"/>
          <w:sz w:val="28"/>
          <w:szCs w:val="28"/>
        </w:rPr>
        <w:t>азмещени</w:t>
      </w:r>
      <w:r w:rsidRPr="00464981">
        <w:rPr>
          <w:rFonts w:ascii="Times New Roman" w:hAnsi="Times New Roman"/>
          <w:sz w:val="28"/>
          <w:szCs w:val="28"/>
        </w:rPr>
        <w:t>я</w:t>
      </w:r>
      <w:r w:rsidR="00CF1004" w:rsidRPr="00464981">
        <w:rPr>
          <w:rFonts w:ascii="Times New Roman" w:hAnsi="Times New Roman"/>
          <w:sz w:val="28"/>
          <w:szCs w:val="28"/>
        </w:rPr>
        <w:t xml:space="preserve"> и реализаци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F1004" w:rsidRPr="00464981">
        <w:rPr>
          <w:rFonts w:ascii="Times New Roman" w:hAnsi="Times New Roman"/>
          <w:sz w:val="28"/>
          <w:szCs w:val="28"/>
        </w:rPr>
        <w:t xml:space="preserve"> государственного заказа</w:t>
      </w:r>
      <w:r w:rsidRPr="00464981">
        <w:rPr>
          <w:rFonts w:ascii="Times New Roman" w:hAnsi="Times New Roman"/>
          <w:sz w:val="28"/>
          <w:szCs w:val="28"/>
        </w:rPr>
        <w:t xml:space="preserve"> </w:t>
      </w:r>
    </w:p>
    <w:p w:rsidR="00E03FCD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Особенности функционирования регионального инвестиционного рынка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Институционализация госуда</w:t>
      </w:r>
      <w:r w:rsidR="00464981">
        <w:rPr>
          <w:rFonts w:ascii="Times New Roman" w:hAnsi="Times New Roman"/>
          <w:sz w:val="28"/>
          <w:szCs w:val="28"/>
        </w:rPr>
        <w:t>рственной власти в субъектах РФ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Специфика организации системы государственного (или муниципального) управления социально-экономическим раз</w:t>
      </w:r>
      <w:r w:rsidR="00E03FCD" w:rsidRPr="00464981">
        <w:rPr>
          <w:rFonts w:ascii="Times New Roman" w:hAnsi="Times New Roman"/>
          <w:sz w:val="28"/>
          <w:szCs w:val="28"/>
        </w:rPr>
        <w:t xml:space="preserve">витием территории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Современные концепции и сущность государственного </w:t>
      </w:r>
      <w:r w:rsidR="00464981">
        <w:rPr>
          <w:rFonts w:ascii="Times New Roman" w:hAnsi="Times New Roman"/>
          <w:sz w:val="28"/>
          <w:szCs w:val="28"/>
        </w:rPr>
        <w:t>(или муниципального) управления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Прогнозирование как функция государственного и (или) муниципальн</w:t>
      </w:r>
      <w:r w:rsidR="00E03FCD" w:rsidRPr="00464981">
        <w:rPr>
          <w:rFonts w:ascii="Times New Roman" w:hAnsi="Times New Roman"/>
          <w:sz w:val="28"/>
          <w:szCs w:val="28"/>
        </w:rPr>
        <w:t xml:space="preserve">ого управления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Территория как субъект государственн</w:t>
      </w:r>
      <w:r w:rsidR="00E03FCD" w:rsidRPr="00464981">
        <w:rPr>
          <w:rFonts w:ascii="Times New Roman" w:hAnsi="Times New Roman"/>
          <w:sz w:val="28"/>
          <w:szCs w:val="28"/>
        </w:rPr>
        <w:t xml:space="preserve">ого регулирования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Бюджет как финансовый регулятор экономического ра</w:t>
      </w:r>
      <w:r w:rsidR="00E03FCD" w:rsidRPr="00464981">
        <w:rPr>
          <w:rFonts w:ascii="Times New Roman" w:hAnsi="Times New Roman"/>
          <w:sz w:val="28"/>
          <w:szCs w:val="28"/>
        </w:rPr>
        <w:t xml:space="preserve">звития территории </w:t>
      </w:r>
    </w:p>
    <w:p w:rsidR="00CF1004" w:rsidRPr="00464981" w:rsidRDefault="00CF1004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Новые формы организации экономического пространства региона (или муниципаль</w:t>
      </w:r>
      <w:r w:rsidR="00E03FCD" w:rsidRPr="00464981">
        <w:rPr>
          <w:rFonts w:ascii="Times New Roman" w:hAnsi="Times New Roman"/>
          <w:sz w:val="28"/>
          <w:szCs w:val="28"/>
        </w:rPr>
        <w:t xml:space="preserve">ного образования) </w:t>
      </w:r>
    </w:p>
    <w:p w:rsidR="00EE5B33" w:rsidRPr="00464981" w:rsidRDefault="0068021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Проблемы исследования инвестиционного климата региона </w:t>
      </w:r>
    </w:p>
    <w:p w:rsidR="007F60D3" w:rsidRPr="00464981" w:rsidRDefault="007F60D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Периферийные территории как особый пространственный объект реги</w:t>
      </w:r>
      <w:r w:rsidR="00464981">
        <w:rPr>
          <w:rFonts w:ascii="Times New Roman" w:hAnsi="Times New Roman"/>
          <w:sz w:val="28"/>
          <w:szCs w:val="28"/>
        </w:rPr>
        <w:t>ональной экономической политики</w:t>
      </w:r>
    </w:p>
    <w:p w:rsidR="007F60D3" w:rsidRPr="00464981" w:rsidRDefault="007F60D3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Механизмы организации межмуниципального сотрудничества в социально-экономическо</w:t>
      </w:r>
      <w:r w:rsidR="00E03FCD" w:rsidRPr="00464981">
        <w:rPr>
          <w:rFonts w:ascii="Times New Roman" w:hAnsi="Times New Roman"/>
          <w:sz w:val="28"/>
          <w:szCs w:val="28"/>
        </w:rPr>
        <w:t xml:space="preserve">м развитии территории </w:t>
      </w:r>
    </w:p>
    <w:p w:rsidR="003E1E5A" w:rsidRPr="00464981" w:rsidRDefault="00050B9F" w:rsidP="00BC7E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Основные направления обеспечения продовольственной безопасности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Прогнозирование социально-экономического развити</w:t>
      </w:r>
      <w:r w:rsidR="00464981">
        <w:t>я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Использование балансовых методов в управлении региональными соц</w:t>
      </w:r>
      <w:r w:rsidR="00464981">
        <w:t>иально-экономическими системами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Исследование рейтинга территорий региона по критериям со</w:t>
      </w:r>
      <w:r w:rsidR="00464981">
        <w:t>циально-экономического развития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Депрессивные территории региона: особенности раз</w:t>
      </w:r>
      <w:r w:rsidR="00464981">
        <w:t>вития и механизмы регулирования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Оценка состояния и особенности реструктуризации хозяйственного комплекса субъекта Российской Федера</w:t>
      </w:r>
      <w:r w:rsidR="00464981">
        <w:t>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Безработица в субъекте Российской Федерации: дин</w:t>
      </w:r>
      <w:r w:rsidR="00464981">
        <w:t>амика, структура, регулирование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lastRenderedPageBreak/>
        <w:t>Инвестиционная политика в экономическом пространств</w:t>
      </w:r>
      <w:r w:rsidR="00464981">
        <w:t>е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Иностранные инвестиции как элемент стимулирования социально-экономического развития те</w:t>
      </w:r>
      <w:r w:rsidR="00464981">
        <w:t>рритории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Территориальная структура налоговых поступлений в бюдже</w:t>
      </w:r>
      <w:r w:rsidR="00464981">
        <w:t>т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Оценка состояния и пути повышения эффективности функционирования регион</w:t>
      </w:r>
      <w:r w:rsidR="00464981">
        <w:t>ального транспортного комплекса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Проблемы реформирования социальной инфраструктуры реги</w:t>
      </w:r>
      <w:r w:rsidR="00464981">
        <w:t>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Социальные программы развития субъекта Российской Федерации и их фина</w:t>
      </w:r>
      <w:r w:rsidR="00464981">
        <w:t>нсово-экономическое обеспечение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Программы развития энергетического комплекса</w:t>
      </w:r>
      <w:r w:rsidR="00464981">
        <w:t xml:space="preserve"> субъекта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Региональный рынок (труда, энергоресурсов, жилья, недвижимости, потребительских товаров и т.п.): формир</w:t>
      </w:r>
      <w:r w:rsidR="00464981">
        <w:t>ование, развитие, регулирование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Методические подходы оценки к</w:t>
      </w:r>
      <w:r w:rsidR="00464981">
        <w:t>ачества жизни населения региона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Региональная экономическая пол</w:t>
      </w:r>
      <w:r w:rsidR="00464981">
        <w:t>итика и механизмы ее реализации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Управление инновационно-инвес</w:t>
      </w:r>
      <w:r w:rsidR="00464981">
        <w:t>тиционными процессами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Особенности форми</w:t>
      </w:r>
      <w:r w:rsidR="00464981">
        <w:t>рования полюсов роста в регионе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Планирование развития сети автомобильных дорог </w:t>
      </w:r>
      <w:r w:rsidR="00464981">
        <w:t>в субъекте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Региональные особенности автомобилизации населения субъекта Российской Федерации и разви</w:t>
      </w:r>
      <w:r w:rsidR="00464981">
        <w:t>тие транспортной инфраструктуры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Особенности управления </w:t>
      </w:r>
      <w:r w:rsidR="00464981">
        <w:t>земельными ресурсами территорий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Проблемы реструктуризации </w:t>
      </w:r>
      <w:r w:rsidR="00464981">
        <w:t>промышленного комплекса региона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Проблемы совершенствования транспортного обслуживания населения территори</w:t>
      </w:r>
      <w:r w:rsidR="00464981">
        <w:t>й субъекта Российской Федерации</w:t>
      </w:r>
      <w:r w:rsidRPr="00464981">
        <w:t xml:space="preserve"> 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 xml:space="preserve">Формирование и регулирование системы питьевого водоснабжения </w:t>
      </w:r>
      <w:r w:rsidR="00464981">
        <w:t>в субъекте Российской Федерации</w:t>
      </w:r>
    </w:p>
    <w:p w:rsidR="007E47F3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Конкурентоспособность региона (муниципального образ</w:t>
      </w:r>
      <w:r w:rsidR="00464981">
        <w:t>ования): стратегические аспекты</w:t>
      </w:r>
    </w:p>
    <w:p w:rsidR="00E03FCD" w:rsidRPr="00464981" w:rsidRDefault="007E47F3" w:rsidP="00BC7E47">
      <w:pPr>
        <w:pStyle w:val="1"/>
        <w:numPr>
          <w:ilvl w:val="0"/>
          <w:numId w:val="4"/>
        </w:numPr>
        <w:tabs>
          <w:tab w:val="num" w:pos="1418"/>
        </w:tabs>
        <w:spacing w:line="240" w:lineRule="auto"/>
        <w:ind w:left="0" w:firstLine="709"/>
        <w:jc w:val="both"/>
      </w:pPr>
      <w:r w:rsidRPr="00464981">
        <w:t>Исследование внешнеэкономических связе</w:t>
      </w:r>
      <w:r w:rsidR="00464981">
        <w:t>й субъекта Российской Федерации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Малое и среднее предпринимательство в системе управления муниципальным развитием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Особенности использования </w:t>
      </w:r>
      <w:r w:rsidR="00CF1004" w:rsidRPr="00464981">
        <w:rPr>
          <w:rFonts w:ascii="Times New Roman" w:hAnsi="Times New Roman"/>
          <w:sz w:val="28"/>
          <w:szCs w:val="28"/>
        </w:rPr>
        <w:t xml:space="preserve">муниципального </w:t>
      </w:r>
      <w:r w:rsidRPr="00464981">
        <w:rPr>
          <w:rFonts w:ascii="Times New Roman" w:hAnsi="Times New Roman"/>
          <w:sz w:val="28"/>
          <w:szCs w:val="28"/>
        </w:rPr>
        <w:t>имущества</w:t>
      </w:r>
      <w:r w:rsidR="00CF1004" w:rsidRPr="00464981">
        <w:rPr>
          <w:rFonts w:ascii="Times New Roman" w:hAnsi="Times New Roman"/>
          <w:sz w:val="28"/>
          <w:szCs w:val="28"/>
        </w:rPr>
        <w:t xml:space="preserve"> </w:t>
      </w:r>
      <w:r w:rsidRPr="00464981">
        <w:rPr>
          <w:rFonts w:ascii="Times New Roman" w:hAnsi="Times New Roman"/>
          <w:sz w:val="28"/>
          <w:szCs w:val="28"/>
        </w:rPr>
        <w:t>для поддержки субъектов малого и среднего пр</w:t>
      </w:r>
      <w:r w:rsidR="00E03FCD" w:rsidRPr="00464981">
        <w:rPr>
          <w:rFonts w:ascii="Times New Roman" w:hAnsi="Times New Roman"/>
          <w:sz w:val="28"/>
          <w:szCs w:val="28"/>
        </w:rPr>
        <w:t xml:space="preserve">едпринимательства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Местное самоуправление в конституционной системе российской </w:t>
      </w:r>
      <w:r w:rsidR="00464981">
        <w:rPr>
          <w:rFonts w:ascii="Times New Roman" w:hAnsi="Times New Roman"/>
          <w:sz w:val="28"/>
          <w:szCs w:val="28"/>
        </w:rPr>
        <w:t>государственности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Местное самоуправление как инстит</w:t>
      </w:r>
      <w:r w:rsidR="00464981">
        <w:rPr>
          <w:rFonts w:ascii="Times New Roman" w:hAnsi="Times New Roman"/>
          <w:sz w:val="28"/>
          <w:szCs w:val="28"/>
        </w:rPr>
        <w:t>ут социальной государственности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Реформирование структуры органов местно</w:t>
      </w:r>
      <w:r w:rsidR="00E03FCD" w:rsidRPr="00464981">
        <w:rPr>
          <w:rFonts w:ascii="Times New Roman" w:hAnsi="Times New Roman"/>
          <w:sz w:val="28"/>
          <w:szCs w:val="28"/>
        </w:rPr>
        <w:t xml:space="preserve">го самоуправления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Организация местного са</w:t>
      </w:r>
      <w:r w:rsidR="00E03FCD" w:rsidRPr="00464981">
        <w:rPr>
          <w:rFonts w:ascii="Times New Roman" w:hAnsi="Times New Roman"/>
          <w:sz w:val="28"/>
          <w:szCs w:val="28"/>
        </w:rPr>
        <w:t>моуправления в ЗАТО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Проблемы регулирования экономического развития закрытых административно-территориальных образований (ЗА</w:t>
      </w:r>
      <w:r w:rsidR="00E03FCD" w:rsidRPr="00464981">
        <w:rPr>
          <w:rFonts w:ascii="Times New Roman" w:hAnsi="Times New Roman"/>
          <w:snapToGrid w:val="0"/>
          <w:sz w:val="28"/>
          <w:szCs w:val="28"/>
        </w:rPr>
        <w:t xml:space="preserve">ТО) </w:t>
      </w:r>
    </w:p>
    <w:p w:rsidR="00FA121C" w:rsidRPr="00464981" w:rsidRDefault="00FA121C" w:rsidP="000E0B03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464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Стратегическое планирование как инструмент регулирования экономического развития закрытых административно-территориальных образований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Муниципальная собственность в экономической основе местного </w:t>
      </w:r>
      <w:r w:rsidR="00E03FCD" w:rsidRPr="00464981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CF1004" w:rsidRPr="00464981" w:rsidRDefault="00CF1004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размещения</w:t>
      </w:r>
      <w:r w:rsidR="00CA5E65" w:rsidRPr="00464981">
        <w:rPr>
          <w:rFonts w:ascii="Times New Roman" w:hAnsi="Times New Roman"/>
          <w:sz w:val="28"/>
          <w:szCs w:val="28"/>
        </w:rPr>
        <w:t xml:space="preserve"> и реализаци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A5E65" w:rsidRPr="00464981">
        <w:rPr>
          <w:rFonts w:ascii="Times New Roman" w:hAnsi="Times New Roman"/>
          <w:sz w:val="28"/>
          <w:szCs w:val="28"/>
        </w:rPr>
        <w:t xml:space="preserve"> муниципального заказа</w:t>
      </w:r>
      <w:r w:rsidR="00E03FCD" w:rsidRPr="00464981">
        <w:rPr>
          <w:rFonts w:ascii="Times New Roman" w:hAnsi="Times New Roman"/>
          <w:sz w:val="28"/>
          <w:szCs w:val="28"/>
        </w:rPr>
        <w:t xml:space="preserve">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Формирование и реализация политики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Инвестиционный климат муниципального образования и технология (методика) его оц</w:t>
      </w:r>
      <w:r w:rsidR="00E03FCD" w:rsidRPr="00464981">
        <w:rPr>
          <w:rFonts w:ascii="Times New Roman" w:hAnsi="Times New Roman"/>
          <w:sz w:val="28"/>
          <w:szCs w:val="28"/>
        </w:rPr>
        <w:t xml:space="preserve">енки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Инновационный производственный комплекс на уровне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A56E21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Система стратегического и территориального планирования в муниципальн</w:t>
      </w:r>
      <w:r w:rsidR="00A56E21" w:rsidRPr="00464981">
        <w:rPr>
          <w:rFonts w:ascii="Times New Roman" w:hAnsi="Times New Roman"/>
          <w:sz w:val="28"/>
          <w:szCs w:val="28"/>
        </w:rPr>
        <w:t>ом</w:t>
      </w:r>
      <w:r w:rsidRPr="00464981">
        <w:rPr>
          <w:rFonts w:ascii="Times New Roman" w:hAnsi="Times New Roman"/>
          <w:sz w:val="28"/>
          <w:szCs w:val="28"/>
        </w:rPr>
        <w:t xml:space="preserve"> образовани</w:t>
      </w:r>
      <w:r w:rsidR="00E03FCD" w:rsidRPr="00464981">
        <w:rPr>
          <w:rFonts w:ascii="Times New Roman" w:hAnsi="Times New Roman"/>
          <w:sz w:val="28"/>
          <w:szCs w:val="28"/>
        </w:rPr>
        <w:t xml:space="preserve">и </w:t>
      </w:r>
    </w:p>
    <w:p w:rsidR="00CA5E65" w:rsidRPr="00464981" w:rsidRDefault="00A56E21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Проблемы обеспечения ф</w:t>
      </w:r>
      <w:r w:rsidR="00CA5E65" w:rsidRPr="00464981">
        <w:rPr>
          <w:rFonts w:ascii="Times New Roman" w:hAnsi="Times New Roman"/>
          <w:sz w:val="28"/>
          <w:szCs w:val="28"/>
        </w:rPr>
        <w:t>инансов</w:t>
      </w:r>
      <w:r w:rsidRPr="00464981">
        <w:rPr>
          <w:rFonts w:ascii="Times New Roman" w:hAnsi="Times New Roman"/>
          <w:sz w:val="28"/>
          <w:szCs w:val="28"/>
        </w:rPr>
        <w:t>ой</w:t>
      </w:r>
      <w:r w:rsidR="00CA5E65" w:rsidRPr="00464981">
        <w:rPr>
          <w:rFonts w:ascii="Times New Roman" w:hAnsi="Times New Roman"/>
          <w:sz w:val="28"/>
          <w:szCs w:val="28"/>
        </w:rPr>
        <w:t xml:space="preserve"> автономи</w:t>
      </w:r>
      <w:r w:rsidRPr="00464981">
        <w:rPr>
          <w:rFonts w:ascii="Times New Roman" w:hAnsi="Times New Roman"/>
          <w:sz w:val="28"/>
          <w:szCs w:val="28"/>
        </w:rPr>
        <w:t>и</w:t>
      </w:r>
      <w:r w:rsidR="00CA5E65" w:rsidRPr="00464981">
        <w:rPr>
          <w:rFonts w:ascii="Times New Roman" w:hAnsi="Times New Roman"/>
          <w:sz w:val="28"/>
          <w:szCs w:val="28"/>
        </w:rPr>
        <w:t xml:space="preserve"> </w:t>
      </w:r>
      <w:r w:rsidRPr="00464981">
        <w:rPr>
          <w:rFonts w:ascii="Times New Roman" w:hAnsi="Times New Roman"/>
          <w:sz w:val="28"/>
          <w:szCs w:val="28"/>
        </w:rPr>
        <w:t>органов местно</w:t>
      </w:r>
      <w:r w:rsidR="00E03FCD" w:rsidRPr="00464981">
        <w:rPr>
          <w:rFonts w:ascii="Times New Roman" w:hAnsi="Times New Roman"/>
          <w:sz w:val="28"/>
          <w:szCs w:val="28"/>
        </w:rPr>
        <w:t xml:space="preserve">го самоуправления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Качество жизни населения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Человеческий капитал среди факторов развития муниципал</w:t>
      </w:r>
      <w:r w:rsidR="00E03FCD" w:rsidRPr="00464981">
        <w:rPr>
          <w:rFonts w:ascii="Times New Roman" w:hAnsi="Times New Roman"/>
          <w:sz w:val="28"/>
          <w:szCs w:val="28"/>
        </w:rPr>
        <w:t xml:space="preserve">ьного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Капитал здоровья в системе факторов развития муниципальног</w:t>
      </w:r>
      <w:r w:rsidR="00E03FCD" w:rsidRPr="00464981">
        <w:rPr>
          <w:rFonts w:ascii="Times New Roman" w:hAnsi="Times New Roman"/>
          <w:sz w:val="28"/>
          <w:szCs w:val="28"/>
        </w:rPr>
        <w:t xml:space="preserve">о образования </w:t>
      </w:r>
    </w:p>
    <w:p w:rsidR="00CA5E65" w:rsidRPr="00464981" w:rsidRDefault="00CA5E65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Феномен экономической монопрофильности городов</w:t>
      </w:r>
      <w:r w:rsidR="007F60D3" w:rsidRPr="00464981">
        <w:rPr>
          <w:rFonts w:ascii="Times New Roman" w:hAnsi="Times New Roman"/>
          <w:sz w:val="28"/>
          <w:szCs w:val="28"/>
        </w:rPr>
        <w:t>: проблемы реструктуризации, диверсификации и регулирования</w:t>
      </w:r>
      <w:r w:rsidR="00E03FCD" w:rsidRPr="00464981">
        <w:rPr>
          <w:rFonts w:ascii="Times New Roman" w:hAnsi="Times New Roman"/>
          <w:sz w:val="28"/>
          <w:szCs w:val="28"/>
        </w:rPr>
        <w:t xml:space="preserve"> </w:t>
      </w:r>
    </w:p>
    <w:p w:rsidR="00DB6E26" w:rsidRPr="00464981" w:rsidRDefault="00DB6E26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Регулирование процессов трансформации экономического пространства моноп</w:t>
      </w:r>
      <w:r w:rsidR="00E03FCD" w:rsidRPr="00464981">
        <w:rPr>
          <w:rFonts w:ascii="Times New Roman" w:hAnsi="Times New Roman"/>
          <w:sz w:val="28"/>
          <w:szCs w:val="28"/>
        </w:rPr>
        <w:t xml:space="preserve">рофильного города 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>Функции и механизмы управления социальным развитием муниципального образования: экономический ас</w:t>
      </w:r>
      <w:r w:rsidR="00E03FCD" w:rsidRPr="00464981">
        <w:rPr>
          <w:rFonts w:ascii="Times New Roman" w:hAnsi="Times New Roman"/>
          <w:sz w:val="28"/>
          <w:szCs w:val="28"/>
        </w:rPr>
        <w:t xml:space="preserve">пект исследования </w:t>
      </w:r>
    </w:p>
    <w:p w:rsidR="002C37E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 xml:space="preserve">Маркетингово-ориентированный механизм управления муниципальным образованием </w:t>
      </w:r>
    </w:p>
    <w:p w:rsidR="00DB6E26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 xml:space="preserve">Применение программно-целевого подхода в регулировании социально-экономического развития муниципального образования </w:t>
      </w:r>
    </w:p>
    <w:p w:rsidR="007E47F3" w:rsidRPr="00464981" w:rsidRDefault="002C37E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napToGrid w:val="0"/>
          <w:sz w:val="28"/>
          <w:szCs w:val="28"/>
        </w:rPr>
        <w:t>Молодежное самоуправление как фактор социально-экономического развития муницип</w:t>
      </w:r>
      <w:r w:rsidR="007E47F3" w:rsidRPr="00464981">
        <w:rPr>
          <w:rFonts w:ascii="Times New Roman" w:hAnsi="Times New Roman"/>
          <w:snapToGrid w:val="0"/>
          <w:sz w:val="28"/>
          <w:szCs w:val="28"/>
        </w:rPr>
        <w:t>ального образования</w:t>
      </w:r>
    </w:p>
    <w:p w:rsidR="007E47F3" w:rsidRPr="00464981" w:rsidRDefault="007E47F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Основные направления повышения жилищной обеспеченности населения малых и средних городов </w:t>
      </w:r>
    </w:p>
    <w:p w:rsidR="007E47F3" w:rsidRPr="00464981" w:rsidRDefault="007E47F3" w:rsidP="000E0B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81">
        <w:rPr>
          <w:rFonts w:ascii="Times New Roman" w:hAnsi="Times New Roman"/>
          <w:sz w:val="28"/>
          <w:szCs w:val="28"/>
        </w:rPr>
        <w:t xml:space="preserve">Качество жизни населения – результат </w:t>
      </w:r>
      <w:r w:rsidR="00464981">
        <w:rPr>
          <w:rFonts w:ascii="Times New Roman" w:hAnsi="Times New Roman"/>
          <w:sz w:val="28"/>
          <w:szCs w:val="28"/>
        </w:rPr>
        <w:t>активной муниципальной политики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использ</w:t>
      </w:r>
      <w:r w:rsidR="00464981">
        <w:t>ования муниципального имущества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и прогнозирование социально-экономического разв</w:t>
      </w:r>
      <w:r w:rsidR="00464981">
        <w:t>ития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Стратегия социально-экономического развития муниципального образования: особ</w:t>
      </w:r>
      <w:r w:rsidR="00464981">
        <w:t>енности разработки и реализации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Маркетинговая стратегия муниципального образования: особ</w:t>
      </w:r>
      <w:r w:rsidR="00464981">
        <w:t>енности разработки и реализации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разработки и реализации генерального плана города.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lastRenderedPageBreak/>
        <w:t>Предпринимательство как фактор социально-экономического разв</w:t>
      </w:r>
      <w:r w:rsidR="00464981">
        <w:t>ития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социально-экономического развития администрати</w:t>
      </w:r>
      <w:r w:rsidR="00464981">
        <w:t>вного района крупнейшего города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эффективности управления имущественным компле</w:t>
      </w:r>
      <w:r w:rsidR="00464981">
        <w:t>ксом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эффективности управления муниципальной собственно</w:t>
      </w:r>
      <w:r w:rsidR="00464981">
        <w:t>стью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формирования и использования бюд</w:t>
      </w:r>
      <w:r w:rsidR="00464981">
        <w:t>жета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Муниципальные предприятия в структуре экономики городского</w:t>
      </w:r>
      <w:r w:rsidR="00464981">
        <w:t xml:space="preserve"> округа (муниципального района)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Местный бюджет ка</w:t>
      </w:r>
      <w:r w:rsidR="00464981">
        <w:t>к основа муниципальных финансов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Тенденции развития промышленности крупнейшего города.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эффективности исп</w:t>
      </w:r>
      <w:r w:rsidR="00464981">
        <w:t>ользования городских территорий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Методы управления рынком жи</w:t>
      </w:r>
      <w:r w:rsidR="00464981">
        <w:t>лья в муниципальном образовании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Политика муниципального образования в р</w:t>
      </w:r>
      <w:r w:rsidR="00464981">
        <w:t>азвитии жилищного строительства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Особенности инвестиционной деятельн</w:t>
      </w:r>
      <w:r w:rsidR="00464981">
        <w:t>ости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Ипотечное кредитование как инструмент решения жилищной проблемы в муниципальном о</w:t>
      </w:r>
      <w:r w:rsidR="00464981">
        <w:t>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Повышение эффективности эксплуатации жилищного ф</w:t>
      </w:r>
      <w:r w:rsidR="00464981">
        <w:t>онда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Деятельность органов местного самоуправления в р</w:t>
      </w:r>
      <w:r w:rsidR="00464981">
        <w:t>азвитии коммунального хозяйства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Состояние и планирование инфраструктуры обслуживания легкового автотранспорта горо</w:t>
      </w:r>
      <w:r w:rsidR="00464981">
        <w:t>да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Эффективность использования нежилой недвижимости, находящейс</w:t>
      </w:r>
      <w:r w:rsidR="00464981">
        <w:t>я в муниципальной собственности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Состояние и перспективы развития транспортной сис</w:t>
      </w:r>
      <w:r w:rsidR="00464981">
        <w:t>темы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Муниципальная полит</w:t>
      </w:r>
      <w:r w:rsidR="00464981">
        <w:t>ика в сфере занятости населения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Регулирование молодежного рынка тр</w:t>
      </w:r>
      <w:r w:rsidR="00464981">
        <w:t>уда в муниципальном образовании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Информационные системы в социально-экономическом разв</w:t>
      </w:r>
      <w:r w:rsidR="00464981">
        <w:t>итии муниципального образования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Реконструкция и реабилитация ветхого жилищного фо</w:t>
      </w:r>
      <w:r w:rsidR="00464981">
        <w:t>нда муниципального образования.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Механизма взаимодействия местной власти и бизнеса при реализации муни</w:t>
      </w:r>
      <w:r w:rsidR="00464981">
        <w:t>ципальной промышленной политики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Ресурсы муниципального образования: классификац</w:t>
      </w:r>
      <w:r w:rsidR="00464981">
        <w:t>ия, эффективность использования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</w:t>
      </w:r>
      <w:r w:rsidR="00464981">
        <w:t>униципальная земельная политика</w:t>
      </w:r>
    </w:p>
    <w:p w:rsidR="007E47F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lastRenderedPageBreak/>
        <w:t>Программы и проекты социально-экономического разв</w:t>
      </w:r>
      <w:r w:rsidR="00464981">
        <w:t>ития муниципального образования</w:t>
      </w:r>
    </w:p>
    <w:p w:rsidR="00E207B3" w:rsidRPr="00464981" w:rsidRDefault="007E47F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Концепция перспективного социально-экономического разв</w:t>
      </w:r>
      <w:r w:rsidR="00464981">
        <w:t>ития муниципального образования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Проблемы формирования и развития малого предпринимательства в городском округе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деятельности региональных органов власти в сфере энергосбережения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Направления реализации политики новой индустриализации в регионе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Формирование и реализация политики муниципальных образований в сфере водоснабжения и водоотведения Свердловской области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Регулирование регионального рынка аренды жилой недвижимости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Совершенствование механизмов муниципально-частного партнерства в пространстве городского округа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Специфика реформирования основного (общего) образования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Муниципальный заказ: проблемы формирования и развития на территории крупнейшего города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Анализ лучших практик инклюзивного образования на федеральном и региональном уровне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Система стратегического и территориального планирования в муниципальном образовании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Совершенствование государственного управления региональными электрическими сетями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Развитие территориального общественного самоуправления в муниципальном образовании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Формирование агломерации в системе мер по совершенствованию социально-экономического развития территории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Стратегическое планирование в системе регулирования социально-экономического развития монопрофильных городов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Основные направления взаимодействия органов местного самоуправления и городской системы образования в условиях реформирования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Оценка влияния системы ЖКХ на формирование качества жизни МО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проблемы аварийного и ветхого жилья и пути ее решения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Создание условия для развития малого и среднего предпринимательства в системе деятельности органов регионального управления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Исследование трансформации качества жизни в России в эпоху четвертой промышленной революции</w:t>
      </w:r>
    </w:p>
    <w:p w:rsidR="00E207B3" w:rsidRPr="00464981" w:rsidRDefault="00E207B3" w:rsidP="000E0B03">
      <w:pPr>
        <w:pStyle w:val="1"/>
        <w:numPr>
          <w:ilvl w:val="0"/>
          <w:numId w:val="4"/>
        </w:numPr>
        <w:tabs>
          <w:tab w:val="num" w:pos="426"/>
        </w:tabs>
        <w:spacing w:line="240" w:lineRule="auto"/>
        <w:ind w:left="0" w:firstLine="709"/>
        <w:jc w:val="both"/>
      </w:pPr>
      <w:r w:rsidRPr="00464981">
        <w:t>Направления совершенствования государственного финансового контроля в системе стратегического управления развитием территории</w:t>
      </w:r>
    </w:p>
    <w:p w:rsidR="009A28C5" w:rsidRPr="00BC7E47" w:rsidRDefault="009A28C5" w:rsidP="00B738A3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sectPr w:rsidR="009A28C5" w:rsidRPr="00BC7E47" w:rsidSect="007E0AD2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F7" w:rsidRDefault="008E35F7" w:rsidP="008D122A">
      <w:pPr>
        <w:spacing w:after="0" w:line="240" w:lineRule="auto"/>
      </w:pPr>
      <w:r>
        <w:separator/>
      </w:r>
    </w:p>
  </w:endnote>
  <w:endnote w:type="continuationSeparator" w:id="0">
    <w:p w:rsidR="008E35F7" w:rsidRDefault="008E35F7" w:rsidP="008D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1202"/>
      <w:docPartObj>
        <w:docPartGallery w:val="Page Numbers (Bottom of Page)"/>
        <w:docPartUnique/>
      </w:docPartObj>
    </w:sdtPr>
    <w:sdtEndPr/>
    <w:sdtContent>
      <w:p w:rsidR="008D122A" w:rsidRDefault="00A45F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22A" w:rsidRDefault="008D1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F7" w:rsidRDefault="008E35F7" w:rsidP="008D122A">
      <w:pPr>
        <w:spacing w:after="0" w:line="240" w:lineRule="auto"/>
      </w:pPr>
      <w:r>
        <w:separator/>
      </w:r>
    </w:p>
  </w:footnote>
  <w:footnote w:type="continuationSeparator" w:id="0">
    <w:p w:rsidR="008E35F7" w:rsidRDefault="008E35F7" w:rsidP="008D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485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8A064C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75262F"/>
    <w:multiLevelType w:val="hybridMultilevel"/>
    <w:tmpl w:val="B0923F9A"/>
    <w:lvl w:ilvl="0" w:tplc="B100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B48B8"/>
    <w:multiLevelType w:val="hybridMultilevel"/>
    <w:tmpl w:val="09D20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4E2277"/>
    <w:multiLevelType w:val="hybridMultilevel"/>
    <w:tmpl w:val="8DD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1B5"/>
    <w:multiLevelType w:val="hybridMultilevel"/>
    <w:tmpl w:val="2F704138"/>
    <w:lvl w:ilvl="0" w:tplc="A3A20522">
      <w:start w:val="1"/>
      <w:numFmt w:val="decimal"/>
      <w:lvlText w:val="%1."/>
      <w:lvlJc w:val="left"/>
      <w:pPr>
        <w:tabs>
          <w:tab w:val="num" w:pos="16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363D1"/>
    <w:multiLevelType w:val="multilevel"/>
    <w:tmpl w:val="F5624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5E2112"/>
    <w:multiLevelType w:val="hybridMultilevel"/>
    <w:tmpl w:val="F94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F"/>
    <w:rsid w:val="00000B7E"/>
    <w:rsid w:val="000252ED"/>
    <w:rsid w:val="00035DCB"/>
    <w:rsid w:val="00045197"/>
    <w:rsid w:val="00050B9F"/>
    <w:rsid w:val="00073950"/>
    <w:rsid w:val="00080E1B"/>
    <w:rsid w:val="000960B6"/>
    <w:rsid w:val="000A44E7"/>
    <w:rsid w:val="000E0B03"/>
    <w:rsid w:val="001757FA"/>
    <w:rsid w:val="001E600C"/>
    <w:rsid w:val="001E7401"/>
    <w:rsid w:val="00205F48"/>
    <w:rsid w:val="00227E88"/>
    <w:rsid w:val="002C37E3"/>
    <w:rsid w:val="00322944"/>
    <w:rsid w:val="00367B1E"/>
    <w:rsid w:val="00390872"/>
    <w:rsid w:val="003E1E5A"/>
    <w:rsid w:val="003F7BB5"/>
    <w:rsid w:val="00433900"/>
    <w:rsid w:val="00446450"/>
    <w:rsid w:val="00464981"/>
    <w:rsid w:val="004D7DF8"/>
    <w:rsid w:val="004E535E"/>
    <w:rsid w:val="00511F9F"/>
    <w:rsid w:val="005725A6"/>
    <w:rsid w:val="005852C5"/>
    <w:rsid w:val="00595B74"/>
    <w:rsid w:val="00620F6D"/>
    <w:rsid w:val="00624036"/>
    <w:rsid w:val="006305FF"/>
    <w:rsid w:val="00666079"/>
    <w:rsid w:val="00674B2D"/>
    <w:rsid w:val="00680213"/>
    <w:rsid w:val="006E0BF4"/>
    <w:rsid w:val="0072119A"/>
    <w:rsid w:val="007238AF"/>
    <w:rsid w:val="00794171"/>
    <w:rsid w:val="007E0AD2"/>
    <w:rsid w:val="007E47F3"/>
    <w:rsid w:val="007E51DE"/>
    <w:rsid w:val="007F60D3"/>
    <w:rsid w:val="007F7E1E"/>
    <w:rsid w:val="008045E7"/>
    <w:rsid w:val="008168D7"/>
    <w:rsid w:val="008562F7"/>
    <w:rsid w:val="00864C71"/>
    <w:rsid w:val="00866EBF"/>
    <w:rsid w:val="00881518"/>
    <w:rsid w:val="008C1BF0"/>
    <w:rsid w:val="008D122A"/>
    <w:rsid w:val="008D5B19"/>
    <w:rsid w:val="008E35F7"/>
    <w:rsid w:val="00946647"/>
    <w:rsid w:val="009948EC"/>
    <w:rsid w:val="009A28C5"/>
    <w:rsid w:val="009C1542"/>
    <w:rsid w:val="009E1B1A"/>
    <w:rsid w:val="00A05708"/>
    <w:rsid w:val="00A45FC4"/>
    <w:rsid w:val="00A46DB5"/>
    <w:rsid w:val="00A502B5"/>
    <w:rsid w:val="00A56E21"/>
    <w:rsid w:val="00AA21D8"/>
    <w:rsid w:val="00AE4DE0"/>
    <w:rsid w:val="00B40429"/>
    <w:rsid w:val="00B43C12"/>
    <w:rsid w:val="00B738A3"/>
    <w:rsid w:val="00B7673C"/>
    <w:rsid w:val="00B86594"/>
    <w:rsid w:val="00B90725"/>
    <w:rsid w:val="00BC7E47"/>
    <w:rsid w:val="00BE22FF"/>
    <w:rsid w:val="00BF6FA5"/>
    <w:rsid w:val="00C5175D"/>
    <w:rsid w:val="00CA5E65"/>
    <w:rsid w:val="00CC5DE6"/>
    <w:rsid w:val="00CF1004"/>
    <w:rsid w:val="00D02BB1"/>
    <w:rsid w:val="00D2021F"/>
    <w:rsid w:val="00D4039D"/>
    <w:rsid w:val="00D5191B"/>
    <w:rsid w:val="00D819AE"/>
    <w:rsid w:val="00DB6E26"/>
    <w:rsid w:val="00DC26A7"/>
    <w:rsid w:val="00DE7CA5"/>
    <w:rsid w:val="00DF2DD8"/>
    <w:rsid w:val="00E03FCD"/>
    <w:rsid w:val="00E207B3"/>
    <w:rsid w:val="00E20856"/>
    <w:rsid w:val="00EA00C4"/>
    <w:rsid w:val="00EA67A1"/>
    <w:rsid w:val="00EB10CD"/>
    <w:rsid w:val="00EB1726"/>
    <w:rsid w:val="00EB2EBE"/>
    <w:rsid w:val="00EE0037"/>
    <w:rsid w:val="00EE1FD0"/>
    <w:rsid w:val="00EE5B33"/>
    <w:rsid w:val="00EF0846"/>
    <w:rsid w:val="00EF2135"/>
    <w:rsid w:val="00EF75C6"/>
    <w:rsid w:val="00F1442E"/>
    <w:rsid w:val="00F414AB"/>
    <w:rsid w:val="00F70F5F"/>
    <w:rsid w:val="00F72638"/>
    <w:rsid w:val="00F9136C"/>
    <w:rsid w:val="00F95C37"/>
    <w:rsid w:val="00FA121C"/>
    <w:rsid w:val="00FA43F8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BC52-1F28-4E7C-9111-008E127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5F"/>
    <w:pPr>
      <w:ind w:left="720"/>
      <w:contextualSpacing/>
    </w:pPr>
  </w:style>
  <w:style w:type="paragraph" w:customStyle="1" w:styleId="31">
    <w:name w:val="Основной текст 31"/>
    <w:basedOn w:val="a"/>
    <w:rsid w:val="009A28C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D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2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22A"/>
    <w:rPr>
      <w:rFonts w:ascii="Calibri" w:eastAsia="Calibri" w:hAnsi="Calibri" w:cs="Times New Roman"/>
    </w:rPr>
  </w:style>
  <w:style w:type="paragraph" w:customStyle="1" w:styleId="1">
    <w:name w:val="Основной текст с отступом1"/>
    <w:basedOn w:val="a"/>
    <w:rsid w:val="007E47F3"/>
    <w:pPr>
      <w:spacing w:after="0" w:line="360" w:lineRule="exact"/>
      <w:ind w:firstLine="72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9F75-8A5C-462A-955A-612FD4F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Баянкина Елена Юрьевна</cp:lastModifiedBy>
  <cp:revision>2</cp:revision>
  <cp:lastPrinted>2016-11-26T17:13:00Z</cp:lastPrinted>
  <dcterms:created xsi:type="dcterms:W3CDTF">2023-09-19T03:46:00Z</dcterms:created>
  <dcterms:modified xsi:type="dcterms:W3CDTF">2023-09-19T03:46:00Z</dcterms:modified>
</cp:coreProperties>
</file>