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35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38.03.05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636" w:rsidRPr="0035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Бизнес-информатика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636" w:rsidRPr="0035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бизнес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36" w:rsidRPr="00351636" w:rsidRDefault="00807AFF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636" w:rsidRPr="00351636">
        <w:rPr>
          <w:rFonts w:ascii="Times New Roman" w:hAnsi="Times New Roman" w:cs="Times New Roman"/>
          <w:sz w:val="28"/>
          <w:szCs w:val="28"/>
        </w:rPr>
        <w:t xml:space="preserve">Особенности разработки и продвижения интернет-магазина с помощью средств </w:t>
      </w:r>
      <w:proofErr w:type="spellStart"/>
      <w:r w:rsidR="00351636" w:rsidRPr="0035163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51636" w:rsidRPr="00351636">
        <w:rPr>
          <w:rFonts w:ascii="Times New Roman" w:hAnsi="Times New Roman" w:cs="Times New Roman"/>
          <w:sz w:val="28"/>
          <w:szCs w:val="28"/>
        </w:rPr>
        <w:t>-аналитики.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Исследование возможности применения методов кластеризации при разработке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моделей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и продвижение сайта по оказанию образовательных услуг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Модель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оценки заемщиков на примере кредитных историй банка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Технология ассоциативного анализа на примере биржевых рынков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6.</w:t>
      </w:r>
      <w:r w:rsidRPr="00351636">
        <w:rPr>
          <w:rFonts w:ascii="Times New Roman" w:hAnsi="Times New Roman" w:cs="Times New Roman"/>
          <w:sz w:val="28"/>
          <w:szCs w:val="28"/>
        </w:rPr>
        <w:tab/>
        <w:t>Компаративный анализ современных BI инструментов на основе данных социальных сетей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и методика продвижения бизнеса (сайта) в сети интернет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8.</w:t>
      </w:r>
      <w:r w:rsidRPr="00351636">
        <w:rPr>
          <w:rFonts w:ascii="Times New Roman" w:hAnsi="Times New Roman" w:cs="Times New Roman"/>
          <w:sz w:val="28"/>
          <w:szCs w:val="28"/>
        </w:rPr>
        <w:tab/>
        <w:t>Анализ лояльности посетителей на примере городского портала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эскалируемых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обращений 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-центр с применением OLAP-технологий в цифровом бизнесе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массовых открытых онлайн-курсов методами теории нечетких множеств в цифровой среде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11.</w:t>
      </w:r>
      <w:r w:rsidRPr="00351636">
        <w:rPr>
          <w:rFonts w:ascii="Times New Roman" w:hAnsi="Times New Roman" w:cs="Times New Roman"/>
          <w:sz w:val="28"/>
          <w:szCs w:val="28"/>
        </w:rPr>
        <w:tab/>
        <w:t>Совершенствование процесса взаимодействия с клиентами компании с помощью веб-технологий в цифровом бизнесе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Оптимизация деятельности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-центра на основе методов математического моделирования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13.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Сервис для оптового интернет-магазина в условиях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14.</w:t>
      </w:r>
      <w:r w:rsidRPr="00351636">
        <w:rPr>
          <w:rFonts w:ascii="Times New Roman" w:hAnsi="Times New Roman" w:cs="Times New Roman"/>
          <w:sz w:val="28"/>
          <w:szCs w:val="28"/>
        </w:rPr>
        <w:tab/>
        <w:t>Создание мобильного приложения для интернет-магазина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15.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и методика рекламной кампании в цифровом бизнесе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Управление транспортными потоками в программной среде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17.</w:t>
      </w:r>
      <w:r w:rsidRPr="00351636">
        <w:rPr>
          <w:rFonts w:ascii="Times New Roman" w:hAnsi="Times New Roman" w:cs="Times New Roman"/>
          <w:sz w:val="28"/>
          <w:szCs w:val="28"/>
        </w:rPr>
        <w:tab/>
        <w:t>Применение интеллектуального анализа данных для бизнес-процессов организации в цифровой экономике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18.</w:t>
      </w:r>
      <w:r w:rsidRPr="00351636">
        <w:rPr>
          <w:rFonts w:ascii="Times New Roman" w:hAnsi="Times New Roman" w:cs="Times New Roman"/>
          <w:sz w:val="28"/>
          <w:szCs w:val="28"/>
        </w:rPr>
        <w:tab/>
        <w:t>Анализ эффективности стратегий поискового продвижения сайтов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19.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складскими запасами на предприятии в среде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20.</w:t>
      </w:r>
      <w:r w:rsidRPr="00351636">
        <w:rPr>
          <w:rFonts w:ascii="Times New Roman" w:hAnsi="Times New Roman" w:cs="Times New Roman"/>
          <w:sz w:val="28"/>
          <w:szCs w:val="28"/>
        </w:rPr>
        <w:tab/>
        <w:t>Алгоритм формирования команд на основе социально-сетевого анализа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21.</w:t>
      </w:r>
      <w:r w:rsidRPr="00351636">
        <w:rPr>
          <w:rFonts w:ascii="Times New Roman" w:hAnsi="Times New Roman" w:cs="Times New Roman"/>
          <w:sz w:val="28"/>
          <w:szCs w:val="28"/>
        </w:rPr>
        <w:tab/>
        <w:t>Применение методов интеллектуального анализа данных в экономических исследованиях в условиях цифровой экономики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22.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и внедрение программных модулей в 1C на предприятии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23.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Применение методов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в поведенческом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скоринге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24.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Моделирование оптимального размещения объектов в городе методами кластерного анализа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25.</w:t>
      </w:r>
      <w:r w:rsidRPr="00351636">
        <w:rPr>
          <w:rFonts w:ascii="Times New Roman" w:hAnsi="Times New Roman" w:cs="Times New Roman"/>
          <w:sz w:val="28"/>
          <w:szCs w:val="28"/>
        </w:rPr>
        <w:tab/>
        <w:t>Автоматизированная система оценки влияния факторов в деятельности организации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26.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Технологии оптимизации структуры веб-сайта на основе анализа лояльности пользователей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27.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Технологии обработки открытых данных 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28.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Интеллектуальный сервис «стены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»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351636">
        <w:rPr>
          <w:rFonts w:ascii="Times New Roman" w:hAnsi="Times New Roman" w:cs="Times New Roman"/>
          <w:sz w:val="28"/>
          <w:szCs w:val="28"/>
        </w:rPr>
        <w:tab/>
        <w:t>Оценка качества банковских услуг в коммерческом банке с использованием технологий нечеткого управления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Модуль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межсервисного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взаимодействия для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мультитранспоротных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перевозок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31.</w:t>
      </w:r>
      <w:r w:rsidRPr="00351636">
        <w:rPr>
          <w:rFonts w:ascii="Times New Roman" w:hAnsi="Times New Roman" w:cs="Times New Roman"/>
          <w:sz w:val="28"/>
          <w:szCs w:val="28"/>
        </w:rPr>
        <w:tab/>
        <w:t>Нечеткая модель оценки качества высшего образования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32.</w:t>
      </w:r>
      <w:r w:rsidRPr="003516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учета рабочего времени сотрудников компании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33.</w:t>
      </w:r>
      <w:r w:rsidRPr="00351636">
        <w:rPr>
          <w:rFonts w:ascii="Times New Roman" w:hAnsi="Times New Roman" w:cs="Times New Roman"/>
          <w:sz w:val="28"/>
          <w:szCs w:val="28"/>
        </w:rPr>
        <w:tab/>
        <w:t>Интеллектуальная аналитика ремонта и обслуживания компьютерной техники компании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34.</w:t>
      </w:r>
      <w:r w:rsidRPr="00351636">
        <w:rPr>
          <w:rFonts w:ascii="Times New Roman" w:hAnsi="Times New Roman" w:cs="Times New Roman"/>
          <w:sz w:val="28"/>
          <w:szCs w:val="28"/>
        </w:rPr>
        <w:tab/>
        <w:t>Оптимизация бизнес процессов отдела документационного обеспечения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35.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влияния работы службы поддержки на лояльность клиентов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Методика экспертной оценки цифрового индекса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37.</w:t>
      </w:r>
      <w:r w:rsidRPr="00351636">
        <w:rPr>
          <w:rFonts w:ascii="Times New Roman" w:hAnsi="Times New Roman" w:cs="Times New Roman"/>
          <w:sz w:val="28"/>
          <w:szCs w:val="28"/>
        </w:rPr>
        <w:tab/>
        <w:t>Методы управления и анализа данных в компании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38.</w:t>
      </w:r>
      <w:r w:rsidRPr="00351636">
        <w:rPr>
          <w:rFonts w:ascii="Times New Roman" w:hAnsi="Times New Roman" w:cs="Times New Roman"/>
          <w:sz w:val="28"/>
          <w:szCs w:val="28"/>
        </w:rPr>
        <w:tab/>
        <w:t>Интеллектуальный анализ факторов успеваемости студентов вуза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39.</w:t>
      </w:r>
      <w:r w:rsidRPr="00351636">
        <w:rPr>
          <w:rFonts w:ascii="Times New Roman" w:hAnsi="Times New Roman" w:cs="Times New Roman"/>
          <w:sz w:val="28"/>
          <w:szCs w:val="28"/>
        </w:rPr>
        <w:tab/>
        <w:t>Цифровые технологии анализа поведения потребителей компании в сфере маркетинга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boosting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: инструмент технологии машинного обучения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41.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Модель нечеткого экспертного оценивания популярности направлений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 вузов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42.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: инструмент технологии машинного обучения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43.</w:t>
      </w:r>
      <w:r w:rsidRPr="00351636">
        <w:rPr>
          <w:rFonts w:ascii="Times New Roman" w:hAnsi="Times New Roman" w:cs="Times New Roman"/>
          <w:sz w:val="28"/>
          <w:szCs w:val="28"/>
        </w:rPr>
        <w:tab/>
        <w:t>Аналитика результатов коммерческой деятельности компании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44.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Интерактивная аналитика физического состояния студентов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45.</w:t>
      </w:r>
      <w:r w:rsidRPr="00351636">
        <w:rPr>
          <w:rFonts w:ascii="Times New Roman" w:hAnsi="Times New Roman" w:cs="Times New Roman"/>
          <w:sz w:val="28"/>
          <w:szCs w:val="28"/>
        </w:rPr>
        <w:tab/>
        <w:t>Интеллектуальный анализ продаж на предприятии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Разработка решений для коллегиальных органов крупных компаний в рамках документооборота WSS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Docs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47.</w:t>
      </w:r>
      <w:r w:rsidRPr="00351636">
        <w:rPr>
          <w:rFonts w:ascii="Times New Roman" w:hAnsi="Times New Roman" w:cs="Times New Roman"/>
          <w:sz w:val="28"/>
          <w:szCs w:val="28"/>
        </w:rPr>
        <w:tab/>
        <w:t>Проектирование и разработка модуля системы управления закупками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48.</w:t>
      </w:r>
      <w:r w:rsidRPr="00351636">
        <w:rPr>
          <w:rFonts w:ascii="Times New Roman" w:hAnsi="Times New Roman" w:cs="Times New Roman"/>
          <w:sz w:val="28"/>
          <w:szCs w:val="28"/>
        </w:rPr>
        <w:tab/>
        <w:t>Анализ сервисов мобильного банка в качестве маркетингового инструмента управления лояльностью пользователей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49.</w:t>
      </w:r>
      <w:r w:rsidRPr="00351636">
        <w:rPr>
          <w:rFonts w:ascii="Times New Roman" w:hAnsi="Times New Roman" w:cs="Times New Roman"/>
          <w:sz w:val="28"/>
          <w:szCs w:val="28"/>
        </w:rPr>
        <w:tab/>
        <w:t>Имитационная модель кассового обслуживания магазина одежды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50.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Технология продвижения клиентского сервиса в сети Интернет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51.</w:t>
      </w:r>
      <w:r w:rsidRPr="00351636">
        <w:rPr>
          <w:rFonts w:ascii="Times New Roman" w:hAnsi="Times New Roman" w:cs="Times New Roman"/>
          <w:sz w:val="28"/>
          <w:szCs w:val="28"/>
        </w:rPr>
        <w:tab/>
        <w:t>Компаративный анализ алгоритмов машинного обучения на данных социально-экономических процессов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52.</w:t>
      </w:r>
      <w:r w:rsidRPr="00351636">
        <w:rPr>
          <w:rFonts w:ascii="Times New Roman" w:hAnsi="Times New Roman" w:cs="Times New Roman"/>
          <w:sz w:val="28"/>
          <w:szCs w:val="28"/>
        </w:rPr>
        <w:tab/>
        <w:t>Визуализация данных на основе BI-платформ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53.</w:t>
      </w:r>
      <w:r w:rsidRPr="00351636">
        <w:rPr>
          <w:rFonts w:ascii="Times New Roman" w:hAnsi="Times New Roman" w:cs="Times New Roman"/>
          <w:sz w:val="28"/>
          <w:szCs w:val="28"/>
        </w:rPr>
        <w:tab/>
        <w:t>Цифровые технологии анализа деятельности по учету лекарственных препаратов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54.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 создания и сопровождения сайта организации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55.</w:t>
      </w:r>
      <w:r w:rsidRPr="00351636">
        <w:rPr>
          <w:rFonts w:ascii="Times New Roman" w:hAnsi="Times New Roman" w:cs="Times New Roman"/>
          <w:sz w:val="28"/>
          <w:szCs w:val="28"/>
        </w:rPr>
        <w:tab/>
        <w:t>Аналитическая оценка аварийности жилищного фонда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56.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 каузальности связей лояльности клиентов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57.</w:t>
      </w:r>
      <w:r w:rsidRPr="00351636">
        <w:rPr>
          <w:rFonts w:ascii="Times New Roman" w:hAnsi="Times New Roman" w:cs="Times New Roman"/>
          <w:sz w:val="28"/>
          <w:szCs w:val="28"/>
        </w:rPr>
        <w:tab/>
        <w:t>Построение модели продвижения бизнеса в сети интернет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58.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интерактивной отчетности на основе информационного поля компании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59.</w:t>
      </w:r>
      <w:r w:rsidRPr="00351636">
        <w:rPr>
          <w:rFonts w:ascii="Times New Roman" w:hAnsi="Times New Roman" w:cs="Times New Roman"/>
          <w:sz w:val="28"/>
          <w:szCs w:val="28"/>
        </w:rPr>
        <w:tab/>
        <w:t>Продвижение личного блога в социальных сетях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Интерактивная аналитика продаж торгового предприятия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61.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автоматизированной системы учета продаж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62.</w:t>
      </w:r>
      <w:r w:rsidRPr="003516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Интелектуальный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показателей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63.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: инструмент технологии машинного обучения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64.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информационной системы управления запасами для строительной фирмы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65.</w:t>
      </w:r>
      <w:r w:rsidRPr="00351636">
        <w:rPr>
          <w:rFonts w:ascii="Times New Roman" w:hAnsi="Times New Roman" w:cs="Times New Roman"/>
          <w:sz w:val="28"/>
          <w:szCs w:val="28"/>
        </w:rPr>
        <w:tab/>
        <w:t>Компаративный анализ алгоритмов машинного обучения на основе данных социально-экономических процессов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lastRenderedPageBreak/>
        <w:t>66.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Технологии создания и модели сопровождения сайта организации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67.</w:t>
      </w:r>
      <w:r w:rsidRPr="00351636">
        <w:rPr>
          <w:rFonts w:ascii="Times New Roman" w:hAnsi="Times New Roman" w:cs="Times New Roman"/>
          <w:sz w:val="28"/>
          <w:szCs w:val="28"/>
        </w:rPr>
        <w:tab/>
        <w:t>Бизнес-аналитика аварийности жилищного фонда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68.</w:t>
      </w:r>
      <w:r w:rsidRPr="00351636">
        <w:rPr>
          <w:rFonts w:ascii="Times New Roman" w:hAnsi="Times New Roman" w:cs="Times New Roman"/>
          <w:sz w:val="28"/>
          <w:szCs w:val="28"/>
        </w:rPr>
        <w:tab/>
        <w:t>Построение модели и технологии продвижения бизнеса в сети интернет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69.</w:t>
      </w:r>
      <w:r w:rsidRPr="00351636">
        <w:rPr>
          <w:rFonts w:ascii="Times New Roman" w:hAnsi="Times New Roman" w:cs="Times New Roman"/>
          <w:sz w:val="28"/>
          <w:szCs w:val="28"/>
        </w:rPr>
        <w:tab/>
        <w:t>Методика индивидуальной интеллектуальной оценки спортсмена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Интеллектуализация бизнес - процессов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- агентства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71.</w:t>
      </w:r>
      <w:r w:rsidRPr="00351636">
        <w:rPr>
          <w:rFonts w:ascii="Times New Roman" w:hAnsi="Times New Roman" w:cs="Times New Roman"/>
          <w:sz w:val="28"/>
          <w:szCs w:val="28"/>
        </w:rPr>
        <w:tab/>
        <w:t>Бизнес-аналитика деятельности организаций общественного питания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72.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панели мониторинга продаж во временных интервалах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73.</w:t>
      </w:r>
      <w:r w:rsidRPr="00351636">
        <w:rPr>
          <w:rFonts w:ascii="Times New Roman" w:hAnsi="Times New Roman" w:cs="Times New Roman"/>
          <w:sz w:val="28"/>
          <w:szCs w:val="28"/>
        </w:rPr>
        <w:tab/>
        <w:t>Бизнес-аналитика продаж торгового предприятия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74.</w:t>
      </w:r>
      <w:r w:rsidRPr="00351636">
        <w:rPr>
          <w:rFonts w:ascii="Times New Roman" w:hAnsi="Times New Roman" w:cs="Times New Roman"/>
          <w:sz w:val="28"/>
          <w:szCs w:val="28"/>
        </w:rPr>
        <w:tab/>
        <w:t>Разработка интеллектуальной системы учета продаж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75.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Интеллектуальная аналитика сбыта торговой компании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Инструмент технологии машинного обучения: алгоритм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Forest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77.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Технология разработки и продвижения интернет-магазина с использованием средств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-аналитики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78.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Технология визуализации данных с помощью сервисов бизнес-аналитики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79.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Инструментальные средства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наукометрического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80.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 и технологии оценки каузальности лояльности клиентов онлайн сервисов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81.</w:t>
      </w:r>
      <w:r w:rsidRPr="00351636">
        <w:rPr>
          <w:rFonts w:ascii="Times New Roman" w:hAnsi="Times New Roman" w:cs="Times New Roman"/>
          <w:sz w:val="28"/>
          <w:szCs w:val="28"/>
        </w:rPr>
        <w:tab/>
        <w:t>Методика индивидуальной статистической оценки спортсмена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82.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на основе данных компании-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ритейлера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83.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показателей вуза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84.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Модуль информационной системы управления запасами строительной фирмы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85.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определения предикторов продвижения университета в академических рейтингах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86.</w:t>
      </w:r>
      <w:r w:rsidRPr="00351636">
        <w:rPr>
          <w:rFonts w:ascii="Times New Roman" w:hAnsi="Times New Roman" w:cs="Times New Roman"/>
          <w:sz w:val="28"/>
          <w:szCs w:val="28"/>
        </w:rPr>
        <w:tab/>
        <w:t>Инструментальные средства бизнес-аналитики для визуализации данных о человеческих ресурсах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87.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Автоматизация бизнес-процессов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-агентства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88.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Технология создания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на основе данных компании в среде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BI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89.</w:t>
      </w:r>
      <w:r w:rsidRPr="00351636">
        <w:rPr>
          <w:rFonts w:ascii="Times New Roman" w:hAnsi="Times New Roman" w:cs="Times New Roman"/>
          <w:sz w:val="28"/>
          <w:szCs w:val="28"/>
        </w:rPr>
        <w:tab/>
        <w:t>Классификация тёмных паттернов в интерфейсах приложений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Выполнение ETL-процесса обработки данных с использованием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Query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91.</w:t>
      </w:r>
      <w:r w:rsidRPr="00351636">
        <w:rPr>
          <w:rFonts w:ascii="Times New Roman" w:hAnsi="Times New Roman" w:cs="Times New Roman"/>
          <w:sz w:val="28"/>
          <w:szCs w:val="28"/>
        </w:rPr>
        <w:tab/>
        <w:t>Компаративный анализ технологий создания интернет-магазина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92.</w:t>
      </w:r>
      <w:r w:rsidRPr="00351636">
        <w:rPr>
          <w:rFonts w:ascii="Times New Roman" w:hAnsi="Times New Roman" w:cs="Times New Roman"/>
          <w:sz w:val="28"/>
          <w:szCs w:val="28"/>
        </w:rPr>
        <w:tab/>
        <w:t>Рекомендательные модели и алгоритмы музыкальных сервисов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93.</w:t>
      </w:r>
      <w:r w:rsidRPr="00351636">
        <w:rPr>
          <w:rFonts w:ascii="Times New Roman" w:hAnsi="Times New Roman" w:cs="Times New Roman"/>
          <w:sz w:val="28"/>
          <w:szCs w:val="28"/>
        </w:rPr>
        <w:tab/>
        <w:t>Обработка и анализ данных об абитуриентах УрГЭУ инструментальными средствами BI- платформ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94.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Технология оценки использования темных паттернов в приложениях различными компаниями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95.</w:t>
      </w:r>
      <w:r w:rsidRPr="00351636">
        <w:rPr>
          <w:rFonts w:ascii="Times New Roman" w:hAnsi="Times New Roman" w:cs="Times New Roman"/>
          <w:sz w:val="28"/>
          <w:szCs w:val="28"/>
        </w:rPr>
        <w:tab/>
        <w:t>Бизнес-аналитика деятельности медицинского центра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Технология создания онлайн-курсов и занятий с использованием программы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Jalinga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и продвижение их в социальной сети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97.</w:t>
      </w:r>
      <w:r w:rsidRPr="00351636">
        <w:rPr>
          <w:rFonts w:ascii="Times New Roman" w:hAnsi="Times New Roman" w:cs="Times New Roman"/>
          <w:sz w:val="28"/>
          <w:szCs w:val="28"/>
        </w:rPr>
        <w:tab/>
        <w:t>Компаративный анализ средств бизнес-аналитики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98.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Моделирование коммерческой деятельности компании с использованием BI-платформ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99.</w:t>
      </w:r>
      <w:r w:rsidRPr="00351636">
        <w:rPr>
          <w:rFonts w:ascii="Times New Roman" w:hAnsi="Times New Roman" w:cs="Times New Roman"/>
          <w:sz w:val="28"/>
          <w:szCs w:val="28"/>
        </w:rPr>
        <w:tab/>
        <w:t>Проектирование бизнес-процессов отдела поставок компании с использованием облачных сервисов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100.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Моделирование продвижения канала на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101.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Моделирование деятельности ресторана паназиатской кухни с использованием интеллектуального анализа данных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102.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взаимодействия с клиентами с помощью CRM-системы в малом бизнесе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lastRenderedPageBreak/>
        <w:t>103.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Улучшение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модели на основе данных о клиентах финансовой организации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104.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Компаративный анализ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показателей вузов Свердловской области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105.</w:t>
      </w:r>
      <w:r w:rsidRPr="00351636">
        <w:rPr>
          <w:rFonts w:ascii="Times New Roman" w:hAnsi="Times New Roman" w:cs="Times New Roman"/>
          <w:sz w:val="28"/>
          <w:szCs w:val="28"/>
        </w:rPr>
        <w:tab/>
        <w:t>Технологии бизнес-аналитики в деятельности организации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106.</w:t>
      </w:r>
      <w:r w:rsidRPr="00351636">
        <w:rPr>
          <w:rFonts w:ascii="Times New Roman" w:hAnsi="Times New Roman" w:cs="Times New Roman"/>
          <w:sz w:val="28"/>
          <w:szCs w:val="28"/>
        </w:rPr>
        <w:tab/>
        <w:t>Методика прогнозирования продаж в FMCG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107.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Построение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на основе данных Федеральной налоговой службы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108.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Модель заявок на получения грантов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109.</w:t>
      </w:r>
      <w:r w:rsidRPr="00351636">
        <w:rPr>
          <w:rFonts w:ascii="Times New Roman" w:hAnsi="Times New Roman" w:cs="Times New Roman"/>
          <w:sz w:val="28"/>
          <w:szCs w:val="28"/>
        </w:rPr>
        <w:tab/>
        <w:t>Исследование поведенческих алгоритмов социальных сетей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110.</w:t>
      </w:r>
      <w:r w:rsidRPr="00351636">
        <w:rPr>
          <w:rFonts w:ascii="Times New Roman" w:hAnsi="Times New Roman" w:cs="Times New Roman"/>
          <w:sz w:val="28"/>
          <w:szCs w:val="28"/>
        </w:rPr>
        <w:tab/>
        <w:t>Исследование поведения пользователей социальных сетей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111.</w:t>
      </w:r>
      <w:r w:rsidRPr="00351636">
        <w:rPr>
          <w:rFonts w:ascii="Times New Roman" w:hAnsi="Times New Roman" w:cs="Times New Roman"/>
          <w:sz w:val="28"/>
          <w:szCs w:val="28"/>
        </w:rPr>
        <w:tab/>
        <w:t>Изучение и анализ алгоритмов социальных сетей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112.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Генерация изображений лиц при помощи глубоких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сверточных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-состязательных сетей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113.</w:t>
      </w:r>
      <w:r w:rsidRPr="00351636">
        <w:rPr>
          <w:rFonts w:ascii="Times New Roman" w:hAnsi="Times New Roman" w:cs="Times New Roman"/>
          <w:sz w:val="28"/>
          <w:szCs w:val="28"/>
        </w:rPr>
        <w:tab/>
        <w:t>Подсистема автоматизированной загрузки собственников в составе АИС ООО "ЕРЦ" средствами VBA и SQL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114.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Моделирование бизнес-процессов компьютерного клуба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115.</w:t>
      </w:r>
      <w:r w:rsidRPr="003516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Query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: ETL-процесс обработки данных из различных источников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116.</w:t>
      </w:r>
      <w:r w:rsidRPr="00351636">
        <w:rPr>
          <w:rFonts w:ascii="Times New Roman" w:hAnsi="Times New Roman" w:cs="Times New Roman"/>
          <w:sz w:val="28"/>
          <w:szCs w:val="28"/>
        </w:rPr>
        <w:tab/>
        <w:t xml:space="preserve">Создание телеграмм бота для мониторинга и интеллектуального анализа покупок 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117.</w:t>
      </w:r>
      <w:r w:rsidRPr="00351636">
        <w:rPr>
          <w:rFonts w:ascii="Times New Roman" w:hAnsi="Times New Roman" w:cs="Times New Roman"/>
          <w:sz w:val="28"/>
          <w:szCs w:val="28"/>
        </w:rPr>
        <w:tab/>
        <w:t>Модели рефлексивного управления информационными потоками.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118. Аналитическая панель для фитнес-</w:t>
      </w:r>
      <w:proofErr w:type="gramStart"/>
      <w:r w:rsidRPr="00351636">
        <w:rPr>
          <w:rFonts w:ascii="Times New Roman" w:hAnsi="Times New Roman" w:cs="Times New Roman"/>
          <w:sz w:val="28"/>
          <w:szCs w:val="28"/>
        </w:rPr>
        <w:t>клуба  в</w:t>
      </w:r>
      <w:proofErr w:type="gramEnd"/>
      <w:r w:rsidRPr="00351636">
        <w:rPr>
          <w:rFonts w:ascii="Times New Roman" w:hAnsi="Times New Roman" w:cs="Times New Roman"/>
          <w:sz w:val="28"/>
          <w:szCs w:val="28"/>
        </w:rPr>
        <w:t xml:space="preserve"> среде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BI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119. Обработка и анализ данных рынка IT-услуг инструментальными средствами BI-платформ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120. Автоматизация отчётности по закупочным процедурам с использованием технологий анализа и визуализации данных.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 xml:space="preserve">121. Модель для оценки потребительской лояльности к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 xml:space="preserve"> продовольственных товаров.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122. Визуализация данных на основе BI-платформ для рекламно-производственной компании.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 xml:space="preserve">123. Порождение новых образцов данных при помощи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-состязательных сетей.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124. Модуль обработки данных в информационной системе.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125. Автоматизация бизнес-процесса управления продажами с помощью CRM-системы Битрикс24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 xml:space="preserve">126. Создание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-бота для мониторинга и анализа данных о покупках</w:t>
      </w:r>
    </w:p>
    <w:p w:rsidR="00351636" w:rsidRPr="00351636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>127. Технология визуализации отчетов на основе данных компании оптово-розничной сферы.</w:t>
      </w:r>
    </w:p>
    <w:p w:rsidR="00807AFF" w:rsidRPr="00807AFF" w:rsidRDefault="00351636" w:rsidP="0035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36">
        <w:rPr>
          <w:rFonts w:ascii="Times New Roman" w:hAnsi="Times New Roman" w:cs="Times New Roman"/>
          <w:sz w:val="28"/>
          <w:szCs w:val="28"/>
        </w:rPr>
        <w:t xml:space="preserve">128. </w:t>
      </w:r>
      <w:proofErr w:type="spellStart"/>
      <w:r w:rsidRPr="0035163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351636">
        <w:rPr>
          <w:rFonts w:ascii="Times New Roman" w:hAnsi="Times New Roman" w:cs="Times New Roman"/>
          <w:sz w:val="28"/>
          <w:szCs w:val="28"/>
        </w:rPr>
        <w:t>-бот для автоматизации рутинных операций организации.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51636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B3C6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2023-09-19T04:16:00Z</dcterms:created>
  <dcterms:modified xsi:type="dcterms:W3CDTF">2023-09-19T04:16:00Z</dcterms:modified>
</cp:coreProperties>
</file>