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предприятий и организаций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C" w:rsidRPr="005243BC" w:rsidRDefault="00807AFF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3BC" w:rsidRPr="005243BC">
        <w:rPr>
          <w:rFonts w:ascii="Times New Roman" w:hAnsi="Times New Roman" w:cs="Times New Roman"/>
          <w:sz w:val="28"/>
          <w:szCs w:val="28"/>
        </w:rPr>
        <w:t>Обоснование инв</w:t>
      </w:r>
      <w:r w:rsidR="005243BC">
        <w:rPr>
          <w:rFonts w:ascii="Times New Roman" w:hAnsi="Times New Roman" w:cs="Times New Roman"/>
          <w:sz w:val="28"/>
          <w:szCs w:val="28"/>
        </w:rPr>
        <w:t>естиционных решений организации</w:t>
      </w:r>
      <w:bookmarkStart w:id="0" w:name="_GoBack"/>
      <w:bookmarkEnd w:id="0"/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2. Обоснование эффективности эко</w:t>
      </w:r>
      <w:r>
        <w:rPr>
          <w:rFonts w:ascii="Times New Roman" w:hAnsi="Times New Roman" w:cs="Times New Roman"/>
          <w:sz w:val="28"/>
          <w:szCs w:val="28"/>
        </w:rPr>
        <w:t>логических программ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3. Обоснование управленческих решений в ус</w:t>
      </w:r>
      <w:r>
        <w:rPr>
          <w:rFonts w:ascii="Times New Roman" w:hAnsi="Times New Roman" w:cs="Times New Roman"/>
          <w:sz w:val="28"/>
          <w:szCs w:val="28"/>
        </w:rPr>
        <w:t>ловиях неопределенности и риска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4. Совершенствование организационной структуры уп</w:t>
      </w:r>
      <w:r>
        <w:rPr>
          <w:rFonts w:ascii="Times New Roman" w:hAnsi="Times New Roman" w:cs="Times New Roman"/>
          <w:sz w:val="28"/>
          <w:szCs w:val="28"/>
        </w:rPr>
        <w:t>равления организацией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5. Разработка анти</w:t>
      </w:r>
      <w:r>
        <w:rPr>
          <w:rFonts w:ascii="Times New Roman" w:hAnsi="Times New Roman" w:cs="Times New Roman"/>
          <w:sz w:val="28"/>
          <w:szCs w:val="28"/>
        </w:rPr>
        <w:t>кризисной программы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6. Эффективное управление о</w:t>
      </w:r>
      <w:r>
        <w:rPr>
          <w:rFonts w:ascii="Times New Roman" w:hAnsi="Times New Roman" w:cs="Times New Roman"/>
          <w:sz w:val="28"/>
          <w:szCs w:val="28"/>
        </w:rPr>
        <w:t>сновными средствами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7. Эффективное управление об</w:t>
      </w:r>
      <w:r>
        <w:rPr>
          <w:rFonts w:ascii="Times New Roman" w:hAnsi="Times New Roman" w:cs="Times New Roman"/>
          <w:sz w:val="28"/>
          <w:szCs w:val="28"/>
        </w:rPr>
        <w:t>оротными средствами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8. Управление форм</w:t>
      </w:r>
      <w:r>
        <w:rPr>
          <w:rFonts w:ascii="Times New Roman" w:hAnsi="Times New Roman" w:cs="Times New Roman"/>
          <w:sz w:val="28"/>
          <w:szCs w:val="28"/>
        </w:rPr>
        <w:t>ированием персонала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9. Управление производ</w:t>
      </w:r>
      <w:r>
        <w:rPr>
          <w:rFonts w:ascii="Times New Roman" w:hAnsi="Times New Roman" w:cs="Times New Roman"/>
          <w:sz w:val="28"/>
          <w:szCs w:val="28"/>
        </w:rPr>
        <w:t>ительностью труда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10. Развитие форм и си</w:t>
      </w:r>
      <w:r>
        <w:rPr>
          <w:rFonts w:ascii="Times New Roman" w:hAnsi="Times New Roman" w:cs="Times New Roman"/>
          <w:sz w:val="28"/>
          <w:szCs w:val="28"/>
        </w:rPr>
        <w:t>стем оплаты труда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11. Обоснование аморт</w:t>
      </w:r>
      <w:r>
        <w:rPr>
          <w:rFonts w:ascii="Times New Roman" w:hAnsi="Times New Roman" w:cs="Times New Roman"/>
          <w:sz w:val="28"/>
          <w:szCs w:val="28"/>
        </w:rPr>
        <w:t>изационной политики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12. Упр</w:t>
      </w:r>
      <w:r>
        <w:rPr>
          <w:rFonts w:ascii="Times New Roman" w:hAnsi="Times New Roman" w:cs="Times New Roman"/>
          <w:sz w:val="28"/>
          <w:szCs w:val="28"/>
        </w:rPr>
        <w:t>авление затратами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Управление прибылью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 xml:space="preserve">14. Обоснование </w:t>
      </w:r>
      <w:r>
        <w:rPr>
          <w:rFonts w:ascii="Times New Roman" w:hAnsi="Times New Roman" w:cs="Times New Roman"/>
          <w:sz w:val="28"/>
          <w:szCs w:val="28"/>
        </w:rPr>
        <w:t>социальных программ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15. Управление качеством проду</w:t>
      </w:r>
      <w:r>
        <w:rPr>
          <w:rFonts w:ascii="Times New Roman" w:hAnsi="Times New Roman" w:cs="Times New Roman"/>
          <w:sz w:val="28"/>
          <w:szCs w:val="28"/>
        </w:rPr>
        <w:t>кции (работ, услуг)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16. Формирование произво</w:t>
      </w:r>
      <w:r>
        <w:rPr>
          <w:rFonts w:ascii="Times New Roman" w:hAnsi="Times New Roman" w:cs="Times New Roman"/>
          <w:sz w:val="28"/>
          <w:szCs w:val="28"/>
        </w:rPr>
        <w:t>дственной программы предприятия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17. Управление сырьевыми и мате</w:t>
      </w:r>
      <w:r>
        <w:rPr>
          <w:rFonts w:ascii="Times New Roman" w:hAnsi="Times New Roman" w:cs="Times New Roman"/>
          <w:sz w:val="28"/>
          <w:szCs w:val="28"/>
        </w:rPr>
        <w:t>риальными ресурсами предприятия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18. Совершенствование ц</w:t>
      </w:r>
      <w:r>
        <w:rPr>
          <w:rFonts w:ascii="Times New Roman" w:hAnsi="Times New Roman" w:cs="Times New Roman"/>
          <w:sz w:val="28"/>
          <w:szCs w:val="28"/>
        </w:rPr>
        <w:t>енообразования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19. Планирование себесто</w:t>
      </w:r>
      <w:r>
        <w:rPr>
          <w:rFonts w:ascii="Times New Roman" w:hAnsi="Times New Roman" w:cs="Times New Roman"/>
          <w:sz w:val="28"/>
          <w:szCs w:val="28"/>
        </w:rPr>
        <w:t>имости продукции (работ, услуг)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20. Обоснование путей снижения затрат на производство и реал</w:t>
      </w:r>
      <w:r>
        <w:rPr>
          <w:rFonts w:ascii="Times New Roman" w:hAnsi="Times New Roman" w:cs="Times New Roman"/>
          <w:sz w:val="28"/>
          <w:szCs w:val="28"/>
        </w:rPr>
        <w:t>изацию продукции (работ, услуг)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21. Управление эффектив</w:t>
      </w:r>
      <w:r>
        <w:rPr>
          <w:rFonts w:ascii="Times New Roman" w:hAnsi="Times New Roman" w:cs="Times New Roman"/>
          <w:sz w:val="28"/>
          <w:szCs w:val="28"/>
        </w:rPr>
        <w:t>ностью деятельности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22. Управление инноваци</w:t>
      </w:r>
      <w:r>
        <w:rPr>
          <w:rFonts w:ascii="Times New Roman" w:hAnsi="Times New Roman" w:cs="Times New Roman"/>
          <w:sz w:val="28"/>
          <w:szCs w:val="28"/>
        </w:rPr>
        <w:t>онными процессами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23. Повышение организационно-</w:t>
      </w:r>
      <w:r>
        <w:rPr>
          <w:rFonts w:ascii="Times New Roman" w:hAnsi="Times New Roman" w:cs="Times New Roman"/>
          <w:sz w:val="28"/>
          <w:szCs w:val="28"/>
        </w:rPr>
        <w:t>технического уровня предприятия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24. Организация обслуживающ</w:t>
      </w:r>
      <w:r>
        <w:rPr>
          <w:rFonts w:ascii="Times New Roman" w:hAnsi="Times New Roman" w:cs="Times New Roman"/>
          <w:sz w:val="28"/>
          <w:szCs w:val="28"/>
        </w:rPr>
        <w:t>его производства на предприятии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25. Организация основн</w:t>
      </w:r>
      <w:r>
        <w:rPr>
          <w:rFonts w:ascii="Times New Roman" w:hAnsi="Times New Roman" w:cs="Times New Roman"/>
          <w:sz w:val="28"/>
          <w:szCs w:val="28"/>
        </w:rPr>
        <w:t>ого производства на предприятии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26. Совершенствование организации рабочих м</w:t>
      </w:r>
      <w:r>
        <w:rPr>
          <w:rFonts w:ascii="Times New Roman" w:hAnsi="Times New Roman" w:cs="Times New Roman"/>
          <w:sz w:val="28"/>
          <w:szCs w:val="28"/>
        </w:rPr>
        <w:t>ест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27. Моделирование произво</w:t>
      </w:r>
      <w:r>
        <w:rPr>
          <w:rFonts w:ascii="Times New Roman" w:hAnsi="Times New Roman" w:cs="Times New Roman"/>
          <w:sz w:val="28"/>
          <w:szCs w:val="28"/>
        </w:rPr>
        <w:t>дственной структуры предприятия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28. Управление подготов</w:t>
      </w:r>
      <w:r>
        <w:rPr>
          <w:rFonts w:ascii="Times New Roman" w:hAnsi="Times New Roman" w:cs="Times New Roman"/>
          <w:sz w:val="28"/>
          <w:szCs w:val="28"/>
        </w:rPr>
        <w:t>кой производства на предприятии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 xml:space="preserve">29. Организация подготовки и освоения нового </w:t>
      </w:r>
      <w:r>
        <w:rPr>
          <w:rFonts w:ascii="Times New Roman" w:hAnsi="Times New Roman" w:cs="Times New Roman"/>
          <w:sz w:val="28"/>
          <w:szCs w:val="28"/>
        </w:rPr>
        <w:t>продукта (услуги)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30. Организация конт</w:t>
      </w:r>
      <w:r>
        <w:rPr>
          <w:rFonts w:ascii="Times New Roman" w:hAnsi="Times New Roman" w:cs="Times New Roman"/>
          <w:sz w:val="28"/>
          <w:szCs w:val="28"/>
        </w:rPr>
        <w:t>роля качества продукции (услуг)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31. Управление финансиро</w:t>
      </w:r>
      <w:r>
        <w:rPr>
          <w:rFonts w:ascii="Times New Roman" w:hAnsi="Times New Roman" w:cs="Times New Roman"/>
          <w:sz w:val="28"/>
          <w:szCs w:val="28"/>
        </w:rPr>
        <w:t>ванием деятельности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32.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сервисной политики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33. Формирование политики организаци</w:t>
      </w:r>
      <w:r>
        <w:rPr>
          <w:rFonts w:ascii="Times New Roman" w:hAnsi="Times New Roman" w:cs="Times New Roman"/>
          <w:sz w:val="28"/>
          <w:szCs w:val="28"/>
        </w:rPr>
        <w:t>и в области продвижения товаров</w:t>
      </w:r>
      <w:r w:rsidRPr="0052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34. Управление ассор</w:t>
      </w:r>
      <w:r>
        <w:rPr>
          <w:rFonts w:ascii="Times New Roman" w:hAnsi="Times New Roman" w:cs="Times New Roman"/>
          <w:sz w:val="28"/>
          <w:szCs w:val="28"/>
        </w:rPr>
        <w:t>тиментной политикой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35. Формирование маркетинговой по</w:t>
      </w:r>
      <w:r>
        <w:rPr>
          <w:rFonts w:ascii="Times New Roman" w:hAnsi="Times New Roman" w:cs="Times New Roman"/>
          <w:sz w:val="28"/>
          <w:szCs w:val="28"/>
        </w:rPr>
        <w:t>литики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36. Управление сбы</w:t>
      </w:r>
      <w:r>
        <w:rPr>
          <w:rFonts w:ascii="Times New Roman" w:hAnsi="Times New Roman" w:cs="Times New Roman"/>
          <w:sz w:val="28"/>
          <w:szCs w:val="28"/>
        </w:rPr>
        <w:t>товой деятельностью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37. Управлени</w:t>
      </w:r>
      <w:r>
        <w:rPr>
          <w:rFonts w:ascii="Times New Roman" w:hAnsi="Times New Roman" w:cs="Times New Roman"/>
          <w:sz w:val="28"/>
          <w:szCs w:val="28"/>
        </w:rPr>
        <w:t>е конкурентоспособностью товара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38. Управление кон</w:t>
      </w:r>
      <w:r>
        <w:rPr>
          <w:rFonts w:ascii="Times New Roman" w:hAnsi="Times New Roman" w:cs="Times New Roman"/>
          <w:sz w:val="28"/>
          <w:szCs w:val="28"/>
        </w:rPr>
        <w:t>курентоспособностью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39. Совершенствование информационных систем управ</w:t>
      </w:r>
      <w:r>
        <w:rPr>
          <w:rFonts w:ascii="Times New Roman" w:hAnsi="Times New Roman" w:cs="Times New Roman"/>
          <w:sz w:val="28"/>
          <w:szCs w:val="28"/>
        </w:rPr>
        <w:t>ление деятельностью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40. Кадровое обесп</w:t>
      </w:r>
      <w:r>
        <w:rPr>
          <w:rFonts w:ascii="Times New Roman" w:hAnsi="Times New Roman" w:cs="Times New Roman"/>
          <w:sz w:val="28"/>
          <w:szCs w:val="28"/>
        </w:rPr>
        <w:t>ечение деятельности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lastRenderedPageBreak/>
        <w:t>41.Управление трудовой м</w:t>
      </w:r>
      <w:r>
        <w:rPr>
          <w:rFonts w:ascii="Times New Roman" w:hAnsi="Times New Roman" w:cs="Times New Roman"/>
          <w:sz w:val="28"/>
          <w:szCs w:val="28"/>
        </w:rPr>
        <w:t>отивацией персонала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42.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бизнес-процессов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43. Разработка программ ин</w:t>
      </w:r>
      <w:r>
        <w:rPr>
          <w:rFonts w:ascii="Times New Roman" w:hAnsi="Times New Roman" w:cs="Times New Roman"/>
          <w:sz w:val="28"/>
          <w:szCs w:val="28"/>
        </w:rPr>
        <w:t>тернет-маркетинга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 xml:space="preserve">44. Управление </w:t>
      </w:r>
      <w:proofErr w:type="spellStart"/>
      <w:r w:rsidRPr="005243BC">
        <w:rPr>
          <w:rFonts w:ascii="Times New Roman" w:hAnsi="Times New Roman" w:cs="Times New Roman"/>
          <w:sz w:val="28"/>
          <w:szCs w:val="28"/>
        </w:rPr>
        <w:t>клиентоориентированн</w:t>
      </w:r>
      <w:r>
        <w:rPr>
          <w:rFonts w:ascii="Times New Roman" w:hAnsi="Times New Roman" w:cs="Times New Roman"/>
          <w:sz w:val="28"/>
          <w:szCs w:val="28"/>
        </w:rPr>
        <w:t>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45. Разработка стратегии</w:t>
      </w:r>
      <w:r>
        <w:rPr>
          <w:rFonts w:ascii="Times New Roman" w:hAnsi="Times New Roman" w:cs="Times New Roman"/>
          <w:sz w:val="28"/>
          <w:szCs w:val="28"/>
        </w:rPr>
        <w:t xml:space="preserve"> развития организации (бизнеса)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46. Обоснован</w:t>
      </w:r>
      <w:r>
        <w:rPr>
          <w:rFonts w:ascii="Times New Roman" w:hAnsi="Times New Roman" w:cs="Times New Roman"/>
          <w:sz w:val="28"/>
          <w:szCs w:val="28"/>
        </w:rPr>
        <w:t>ие предпринимательского проекта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47. Управление рис</w:t>
      </w:r>
      <w:r>
        <w:rPr>
          <w:rFonts w:ascii="Times New Roman" w:hAnsi="Times New Roman" w:cs="Times New Roman"/>
          <w:sz w:val="28"/>
          <w:szCs w:val="28"/>
        </w:rPr>
        <w:t>ками в деятельности организации</w:t>
      </w:r>
    </w:p>
    <w:p w:rsidR="005243BC" w:rsidRP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C">
        <w:rPr>
          <w:rFonts w:ascii="Times New Roman" w:hAnsi="Times New Roman" w:cs="Times New Roman"/>
          <w:sz w:val="28"/>
          <w:szCs w:val="28"/>
        </w:rPr>
        <w:t>48. Управление эффективностью деятельности подразделения организации</w:t>
      </w:r>
    </w:p>
    <w:p w:rsidR="00807AFF" w:rsidRPr="00807AFF" w:rsidRDefault="00807AFF" w:rsidP="0094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243BC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B72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2023-09-07T06:13:00Z</dcterms:created>
  <dcterms:modified xsi:type="dcterms:W3CDTF">2023-09-07T06:13:00Z</dcterms:modified>
</cp:coreProperties>
</file>