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38.03.01 Экономика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AFF" w:rsidRDefault="00C53836" w:rsidP="004B1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170E" w:rsidRPr="004B1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Внешнеэкономическая деятельность</w:t>
      </w:r>
    </w:p>
    <w:p w:rsidR="004B170E" w:rsidRDefault="004B170E" w:rsidP="004B1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170E" w:rsidRPr="004B170E" w:rsidRDefault="00807AFF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B170E" w:rsidRPr="004B170E">
        <w:rPr>
          <w:rFonts w:ascii="Times New Roman" w:hAnsi="Times New Roman" w:cs="Times New Roman"/>
          <w:sz w:val="28"/>
          <w:szCs w:val="28"/>
        </w:rPr>
        <w:t>Взаимосвязь стратегического и оперативного управления внешнеэкономической деятельностью предприятия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2. Влияние базисных условий поставки на эффективность внешнеэкономической сделки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3. Влияние инструментов торговой политики на эффективности внешнеэкономической деятельности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4. Влияние кросс-культурных факторов на внешнеэкономическую деятельность компании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5. Влияние торговой политики на эффективность логистических решений в условиях евразийской экономической интеграции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6. Евразийская экономическая интеграция в системе международных экономических отношений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7. Институциональные и методологические основы евразийской экономической интеграции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8. Исследование регионального аспекта в системе внешнеторговой деятельности России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9. Методические подходы к оценке эффективности координации международных и внешнеэкономических связей в регионах России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10. Опросные методы эмпирических исследований общественного мнения во внешнеэкономической деятельности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11. Оптимизация и управление рисками при осуществлении внешнеэкономической деятельности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12. Организация внешнеэкономической деятельности международного туроператора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13. Особенности выхода предприятия на внешний рынок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14. Особенности государственного регулирования внешнеэкономической деятельности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15. Особенности заключения и финансирования внешнеторговых сделок (контрактов)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16. Особенности и анализ инфраструктуры международных и внешнеэкономических связей в регионах России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17. Особенности и направления совершенствования торгово-экономических отношений России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18. Особенности международного совместного предпринимательства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19. Особенности организации и ведения бизнеса за рубежом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20. Особенности реализации инвестиционных проектов во внешнеэкономической деятельности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21. Особенности реализации стратегии внешнеэкономической деятельности компании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22. Особенности составления и анализа внешнеторгового профиля страны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23. Особенности стратегического планирования внешнеэкономической деятельности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24. Особенности тарифного и нетарифного регулирования внешнеэкономической деятельности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25. Особенности ценообразования на мировом рынке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lastRenderedPageBreak/>
        <w:t>26. Оценка эффективности внешнеторговой деятельности компании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27. Повышение роли регионов в развитии внешнеторговой деятельности России в современных условиях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28. Повышение эффективности внешнеэкономической деятельности компании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29. Повышение эффективности логистических операций в сфере международных грузовых перевозок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30. Повышение эффективности международных транспортных операций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31. Повышение эффективности транспортной логистики во внешнеэкономической деятельности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32. Применение таможенных процедур во внешнеэкономической деятельности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33. Развитие и особенности внешнеторговой деятельности регионов России в современных условиях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34. Развитие и продвижение индустрии международного туризма России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35. Развитие экспортного потенциала компании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36. Разработка стратегии внешнеэкономической деятельности компании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37. Роль валютного регулирования и валютного контроля во внешнеэкономической деятельности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38. Роль малого и среднего бизнеса во внешнеэкономической деятельности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39. Роль международного этикета и протокола в развитии внешнеэкономических связей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40. Роль нетарифных инструментов в системе таможенного регулирования внешнеэкономической деятельности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41. Роль таможенной стоимости при осуществлении ВЭД: теория и практика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42. Роль тарифных инструментов в системе таможенного регулирования внешнеэкономической деятельности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43. Роль транснациональных компаний на мировом рынке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44. Роль физических лиц во внешнеэкономической деятельности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45. Совершенствование внешнеэкономической деятельности компании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46. Совершенствование механизмов защиты иностранных производителей при импорте товаров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47. Совершенствование системы таможенного контроля объектов интеллектуальной собственности в ЕАЭС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48. Совершенствование транспортно-логистического обеспечения внешнеэкономической деятельности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49. Специфика организации и управления внешнеэкономической деятельностью предприятий малого и среднего бизнеса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50. Таможенная стоимость товаров в системе таможенного-тарифного регулирования внешнеэкономической деятельности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51. Таможенные платежи в системе таможенного-тарифного регулирования внешнеэкономической деятельности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52. Таможенный контроль во внешнеэкономической деятельности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53. Техническое регулирование в аспекте охраны интеллектуальной собственности на экономическом пространстве ЕАЭС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54. Трансформация параметров внешнеэкономической деятельности предприятия при изменениях монетарной политики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55. Управление рисками во внешнеэкономической деятельности</w:t>
      </w:r>
    </w:p>
    <w:p w:rsidR="004B170E" w:rsidRPr="004B170E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56. Эффекты от международной интеграции национальной экономики для компаний-участников внешнеэкономической деятельности</w:t>
      </w:r>
    </w:p>
    <w:p w:rsidR="00807AFF" w:rsidRPr="00807AFF" w:rsidRDefault="004B170E" w:rsidP="004B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lastRenderedPageBreak/>
        <w:t>57. Свободная тема по выбору студента, согласованная с научным руководителем и соответствующая направленности (профилю) подготовки</w:t>
      </w:r>
      <w:bookmarkStart w:id="0" w:name="_GoBack"/>
      <w:bookmarkEnd w:id="0"/>
    </w:p>
    <w:p w:rsidR="00807AFF" w:rsidRPr="00C172B7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5DAA"/>
    <w:rsid w:val="000F6079"/>
    <w:rsid w:val="00140314"/>
    <w:rsid w:val="001D4EF3"/>
    <w:rsid w:val="002200DA"/>
    <w:rsid w:val="00314454"/>
    <w:rsid w:val="00453A17"/>
    <w:rsid w:val="00462849"/>
    <w:rsid w:val="0049752C"/>
    <w:rsid w:val="004B170E"/>
    <w:rsid w:val="00521B15"/>
    <w:rsid w:val="005576C3"/>
    <w:rsid w:val="00645EDE"/>
    <w:rsid w:val="00693B9B"/>
    <w:rsid w:val="006C4C4F"/>
    <w:rsid w:val="00807AFF"/>
    <w:rsid w:val="008B0C53"/>
    <w:rsid w:val="008C04EC"/>
    <w:rsid w:val="00943C73"/>
    <w:rsid w:val="009A6C7B"/>
    <w:rsid w:val="00A106E8"/>
    <w:rsid w:val="00AA2309"/>
    <w:rsid w:val="00B962C6"/>
    <w:rsid w:val="00C172B7"/>
    <w:rsid w:val="00C53836"/>
    <w:rsid w:val="00CE1F5D"/>
    <w:rsid w:val="00D05D0A"/>
    <w:rsid w:val="00D56655"/>
    <w:rsid w:val="00D81254"/>
    <w:rsid w:val="00D8696C"/>
    <w:rsid w:val="00DD5C07"/>
    <w:rsid w:val="00E36B34"/>
    <w:rsid w:val="00EF0BD7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B541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2023-09-07T06:48:00Z</dcterms:created>
  <dcterms:modified xsi:type="dcterms:W3CDTF">2023-09-07T06:48:00Z</dcterms:modified>
</cp:coreProperties>
</file>